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  <w:b/>
        </w:rPr>
      </w:pPr>
      <w:r w:rsidRPr="00AC3561">
        <w:rPr>
          <w:rFonts w:ascii="Arial" w:hAnsi="Arial" w:cs="Arial"/>
          <w:b/>
        </w:rPr>
        <w:t xml:space="preserve">ДОГОВОР № </w:t>
      </w:r>
      <w:r w:rsidR="00B512DE">
        <w:rPr>
          <w:rFonts w:ascii="Arial" w:hAnsi="Arial" w:cs="Arial"/>
          <w:b/>
        </w:rPr>
        <w:t>____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</w:rPr>
      </w:pPr>
      <w:r w:rsidRPr="00AC3561">
        <w:rPr>
          <w:rFonts w:ascii="Arial" w:hAnsi="Arial" w:cs="Arial"/>
        </w:rPr>
        <w:t>на</w:t>
      </w:r>
      <w:r w:rsidRPr="00AC3561">
        <w:rPr>
          <w:rFonts w:ascii="Arial" w:hAnsi="Arial" w:cs="Arial"/>
          <w:b/>
        </w:rPr>
        <w:t xml:space="preserve"> </w:t>
      </w:r>
      <w:r w:rsidR="00CA7161">
        <w:rPr>
          <w:rFonts w:ascii="Arial" w:hAnsi="Arial" w:cs="Arial"/>
        </w:rPr>
        <w:t>ремонтно-восстановительные работы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г. Москва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AC3561">
        <w:rPr>
          <w:rFonts w:ascii="Arial" w:hAnsi="Arial" w:cs="Arial"/>
        </w:rPr>
        <w:t xml:space="preserve"> "</w:t>
      </w:r>
      <w:r w:rsidR="00B512DE">
        <w:rPr>
          <w:rFonts w:ascii="Arial" w:hAnsi="Arial" w:cs="Arial"/>
        </w:rPr>
        <w:t>__</w:t>
      </w:r>
      <w:r w:rsidRPr="00AC3561">
        <w:rPr>
          <w:rFonts w:ascii="Arial" w:hAnsi="Arial" w:cs="Arial"/>
        </w:rPr>
        <w:t xml:space="preserve">" </w:t>
      </w:r>
      <w:r w:rsidR="00B512DE">
        <w:rPr>
          <w:rFonts w:ascii="Arial" w:hAnsi="Arial" w:cs="Arial"/>
        </w:rPr>
        <w:t>________</w:t>
      </w:r>
      <w:r w:rsidRPr="00AC3561">
        <w:rPr>
          <w:rFonts w:ascii="Arial" w:hAnsi="Arial" w:cs="Arial"/>
        </w:rPr>
        <w:t xml:space="preserve"> 201</w:t>
      </w:r>
      <w:r w:rsidR="00445CED">
        <w:rPr>
          <w:rFonts w:ascii="Arial" w:hAnsi="Arial" w:cs="Arial"/>
        </w:rPr>
        <w:t>9</w:t>
      </w:r>
      <w:r w:rsidRPr="00AC3561">
        <w:rPr>
          <w:rFonts w:ascii="Arial" w:hAnsi="Arial" w:cs="Arial"/>
        </w:rPr>
        <w:t xml:space="preserve"> г.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B7358D" w:rsidP="003B3A6D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266D82">
        <w:rPr>
          <w:rFonts w:ascii="Arial" w:hAnsi="Arial" w:cs="Arial"/>
          <w:b/>
        </w:rPr>
        <w:t>_____________</w:t>
      </w:r>
      <w:r w:rsidR="00360F79">
        <w:rPr>
          <w:rFonts w:ascii="Arial" w:hAnsi="Arial" w:cs="Arial"/>
          <w:b/>
        </w:rPr>
        <w:t>»</w:t>
      </w:r>
      <w:r w:rsidR="00AC3561" w:rsidRPr="00AC3561">
        <w:rPr>
          <w:rFonts w:ascii="Arial" w:hAnsi="Arial" w:cs="Arial"/>
        </w:rPr>
        <w:t>,</w:t>
      </w:r>
      <w:r w:rsidR="00AC3561" w:rsidRPr="00AC3561">
        <w:rPr>
          <w:rFonts w:ascii="Arial" w:hAnsi="Arial" w:cs="Arial"/>
          <w:b/>
        </w:rPr>
        <w:t xml:space="preserve"> </w:t>
      </w:r>
      <w:r w:rsidR="00AC3561" w:rsidRPr="00AC3561">
        <w:rPr>
          <w:rFonts w:ascii="Arial" w:hAnsi="Arial" w:cs="Arial"/>
        </w:rPr>
        <w:t xml:space="preserve">именуемое в дальнейшем «Заказчик», в лице </w:t>
      </w:r>
      <w:r>
        <w:rPr>
          <w:rFonts w:ascii="Arial" w:hAnsi="Arial" w:cs="Arial"/>
        </w:rPr>
        <w:t>генерального директора</w:t>
      </w:r>
      <w:r w:rsidR="00360F79">
        <w:rPr>
          <w:rFonts w:ascii="Arial" w:hAnsi="Arial" w:cs="Arial"/>
        </w:rPr>
        <w:t xml:space="preserve"> </w:t>
      </w:r>
      <w:r w:rsidR="00266D82">
        <w:rPr>
          <w:rFonts w:ascii="Arial" w:hAnsi="Arial" w:cs="Arial"/>
        </w:rPr>
        <w:t>______________________</w:t>
      </w:r>
      <w:r w:rsidR="00AC3561" w:rsidRPr="00AC3561">
        <w:rPr>
          <w:rFonts w:ascii="Arial" w:hAnsi="Arial" w:cs="Arial"/>
        </w:rPr>
        <w:t>, действующ</w:t>
      </w:r>
      <w:r w:rsidR="003B3A6D">
        <w:rPr>
          <w:rFonts w:ascii="Arial" w:hAnsi="Arial" w:cs="Arial"/>
        </w:rPr>
        <w:t>е</w:t>
      </w:r>
      <w:r>
        <w:rPr>
          <w:rFonts w:ascii="Arial" w:hAnsi="Arial" w:cs="Arial"/>
        </w:rPr>
        <w:t>го</w:t>
      </w:r>
      <w:r w:rsidR="00AC3561" w:rsidRPr="00AC3561">
        <w:rPr>
          <w:rFonts w:ascii="Arial" w:hAnsi="Arial" w:cs="Arial"/>
        </w:rPr>
        <w:t xml:space="preserve"> на основании Устава, с одной стороны, и </w:t>
      </w:r>
      <w:r w:rsidR="00AC3561" w:rsidRPr="00AC3561">
        <w:rPr>
          <w:rFonts w:ascii="Arial" w:hAnsi="Arial" w:cs="Arial"/>
          <w:b/>
        </w:rPr>
        <w:t xml:space="preserve">ООО "АссолЪ", </w:t>
      </w:r>
      <w:r w:rsidR="00AC3561" w:rsidRPr="00AC3561">
        <w:rPr>
          <w:rFonts w:ascii="Arial" w:hAnsi="Arial" w:cs="Arial"/>
        </w:rPr>
        <w:t>именуемое в дальнейшем «Подрядчик», в лице генерального директора Сняткова В.Ю., действующего на основании Устава, заключили настоящий договор о нижеследующем: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1.ПРЕДМЕТ ДОГОВОРА</w:t>
      </w:r>
    </w:p>
    <w:p w:rsidR="00AC3561" w:rsidRDefault="00AC3561" w:rsidP="00B7358D">
      <w:pPr>
        <w:pStyle w:val="HTML"/>
        <w:shd w:val="clear" w:color="auto" w:fill="FFFFFF"/>
        <w:spacing w:line="245" w:lineRule="atLeast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1.1. По  настоящему Договору Подрядчик </w:t>
      </w:r>
      <w:r w:rsidR="00266D82" w:rsidRPr="00266D82">
        <w:rPr>
          <w:rFonts w:ascii="Arial" w:hAnsi="Arial" w:cs="Arial"/>
        </w:rPr>
        <w:t>принимает на себя обязательства по выполнению ремонтно-восстановительных работ</w:t>
      </w:r>
      <w:r w:rsidR="004E0F5A">
        <w:rPr>
          <w:rFonts w:ascii="Arial" w:hAnsi="Arial" w:cs="Arial"/>
        </w:rPr>
        <w:t xml:space="preserve"> </w:t>
      </w:r>
      <w:r w:rsidR="00266D82" w:rsidRPr="00266D82">
        <w:rPr>
          <w:rFonts w:ascii="Arial" w:hAnsi="Arial" w:cs="Arial"/>
        </w:rPr>
        <w:t>конструктивных элементов на объектах, находящихся в управлении «ЗАКАЗЧИКА</w:t>
      </w:r>
      <w:r w:rsidR="00266D82">
        <w:rPr>
          <w:rFonts w:ascii="Arial" w:hAnsi="Arial" w:cs="Arial"/>
        </w:rPr>
        <w:t xml:space="preserve">, </w:t>
      </w:r>
      <w:r w:rsidRPr="00AC3561">
        <w:rPr>
          <w:rFonts w:ascii="Arial" w:hAnsi="Arial" w:cs="Arial"/>
        </w:rPr>
        <w:t xml:space="preserve">а Заказчик обязуется принять выполненные работы и оплатить их на условиях настоящего Договора. </w:t>
      </w:r>
    </w:p>
    <w:p w:rsidR="004E0F5A" w:rsidRPr="00AC3561" w:rsidRDefault="004E0F5A" w:rsidP="00AC3561">
      <w:pPr>
        <w:pStyle w:val="HTML"/>
        <w:tabs>
          <w:tab w:val="clear" w:pos="916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4E0F5A">
        <w:rPr>
          <w:rFonts w:ascii="Arial" w:hAnsi="Arial" w:cs="Arial"/>
        </w:rPr>
        <w:t>Подрядчик самостоятельно определяет способы выполнения задания Заказчика</w:t>
      </w:r>
      <w:r>
        <w:rPr>
          <w:rFonts w:ascii="Arial" w:hAnsi="Arial" w:cs="Arial"/>
        </w:rPr>
        <w:t>.</w:t>
      </w:r>
    </w:p>
    <w:p w:rsidR="00AC3561" w:rsidRP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1.2. Подрядчик обязуется в процессе выполнения работ, с согласия Заказчика, подбирать для выполнения субподрядных работ строительные организации, а также изучать рынок строительных и иных материалов и других изделий строительного  назначения  и  представлять соответствующую информацию Заказчику.</w:t>
      </w:r>
    </w:p>
    <w:p w:rsid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1.3. По  завершении работ Подрядчик сдает,  а Заказчик принимает по Акту приема-сдачи выполненную  Подрядчиком  работу. За работу, выполненную субподрядчиками   и   другими  контрагентами Подрядчика, Подрядчик отвечает, как за свою собственную работу.</w:t>
      </w:r>
    </w:p>
    <w:p w:rsidR="004000E9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4000E9" w:rsidRDefault="004000E9" w:rsidP="004000E9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35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СТОИМОСТЬ РАБОТ И </w:t>
      </w:r>
      <w:r w:rsidRPr="00AC3561">
        <w:rPr>
          <w:rFonts w:ascii="Arial" w:hAnsi="Arial" w:cs="Arial"/>
        </w:rPr>
        <w:t>ПОРЯДОК РАСЧЕТОВ ПО ДОГОВОРУ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ascii="Verdana" w:hAnsi="Verdana" w:cstheme="minorHAnsi"/>
          <w:sz w:val="20"/>
        </w:rPr>
        <w:t>2</w:t>
      </w:r>
      <w:r w:rsidRPr="00171F18">
        <w:rPr>
          <w:rFonts w:ascii="Verdana" w:hAnsi="Verdana" w:cstheme="minorHAnsi"/>
          <w:sz w:val="20"/>
        </w:rPr>
        <w:t>.</w:t>
      </w:r>
      <w:r>
        <w:rPr>
          <w:rFonts w:ascii="Verdana" w:hAnsi="Verdana" w:cstheme="minorHAnsi"/>
          <w:sz w:val="20"/>
        </w:rPr>
        <w:t>1.</w:t>
      </w:r>
      <w:r w:rsidRPr="00171F18">
        <w:rPr>
          <w:rFonts w:ascii="Verdana" w:hAnsi="Verdana" w:cstheme="minorHAnsi"/>
          <w:sz w:val="20"/>
        </w:rPr>
        <w:t> </w:t>
      </w:r>
      <w:r w:rsidRPr="00C960CF">
        <w:rPr>
          <w:rFonts w:eastAsia="Courier New" w:cs="Arial"/>
          <w:sz w:val="20"/>
        </w:rPr>
        <w:t xml:space="preserve">Стоимость Работ по настоящему Договору определяется договорной ценой по фактически выполненным работам  и составляет </w:t>
      </w:r>
      <w:r w:rsidR="00413DB3">
        <w:rPr>
          <w:rFonts w:eastAsia="Courier New" w:cs="Arial"/>
          <w:sz w:val="20"/>
        </w:rPr>
        <w:t>4</w:t>
      </w:r>
      <w:r w:rsidR="008C6D81">
        <w:rPr>
          <w:rFonts w:eastAsia="Courier New" w:cs="Arial"/>
          <w:sz w:val="20"/>
        </w:rPr>
        <w:t>13</w:t>
      </w:r>
      <w:r w:rsidRPr="00C960CF">
        <w:rPr>
          <w:rFonts w:eastAsia="Courier New" w:cs="Arial"/>
          <w:sz w:val="20"/>
        </w:rPr>
        <w:t xml:space="preserve"> (</w:t>
      </w:r>
      <w:r w:rsidR="00413DB3">
        <w:rPr>
          <w:rFonts w:eastAsia="Courier New" w:cs="Arial"/>
          <w:sz w:val="20"/>
        </w:rPr>
        <w:t xml:space="preserve">четыреста </w:t>
      </w:r>
      <w:r w:rsidR="008C6D81">
        <w:rPr>
          <w:rFonts w:eastAsia="Courier New" w:cs="Arial"/>
          <w:sz w:val="20"/>
        </w:rPr>
        <w:t>тринадцать</w:t>
      </w:r>
      <w:r w:rsidRPr="00C960CF">
        <w:rPr>
          <w:rFonts w:eastAsia="Courier New" w:cs="Arial"/>
          <w:sz w:val="20"/>
        </w:rPr>
        <w:t>) руб. за погонный метр герметизируемого шва</w:t>
      </w:r>
      <w:r w:rsidR="00B512DE">
        <w:rPr>
          <w:rFonts w:eastAsia="Courier New" w:cs="Arial"/>
          <w:sz w:val="20"/>
        </w:rPr>
        <w:t xml:space="preserve"> (зазора)</w:t>
      </w:r>
      <w:r w:rsidRPr="00C960CF">
        <w:rPr>
          <w:rFonts w:eastAsia="Courier New" w:cs="Arial"/>
          <w:sz w:val="20"/>
        </w:rPr>
        <w:t xml:space="preserve"> (включая НДС 18%), не зависимо от его ширины. В стоимость погонного метра шва включены все затраты на работу, материал, доставку.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 xml:space="preserve">.2. Оплата выполненных работ производится согласно актам </w:t>
      </w:r>
      <w:r>
        <w:rPr>
          <w:rFonts w:eastAsia="Courier New" w:cs="Arial"/>
          <w:sz w:val="20"/>
        </w:rPr>
        <w:t>выполненных работ</w:t>
      </w:r>
      <w:r w:rsidRPr="00C960CF">
        <w:rPr>
          <w:rFonts w:eastAsia="Courier New" w:cs="Arial"/>
          <w:sz w:val="20"/>
        </w:rPr>
        <w:t xml:space="preserve">, с учетом качества, по фактически выполненным объемам и затратам. 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 xml:space="preserve">.3. Окончательный  расчет за выполненные работы производится </w:t>
      </w:r>
      <w:r>
        <w:rPr>
          <w:rFonts w:eastAsia="Courier New" w:cs="Arial"/>
          <w:sz w:val="20"/>
        </w:rPr>
        <w:t>Заказчиком</w:t>
      </w:r>
      <w:r w:rsidRPr="00C960CF">
        <w:rPr>
          <w:rFonts w:eastAsia="Courier New" w:cs="Arial"/>
          <w:sz w:val="20"/>
        </w:rPr>
        <w:t xml:space="preserve"> в течение </w:t>
      </w:r>
      <w:r>
        <w:rPr>
          <w:rFonts w:eastAsia="Courier New" w:cs="Arial"/>
          <w:sz w:val="20"/>
        </w:rPr>
        <w:t>3</w:t>
      </w:r>
      <w:r w:rsidRPr="00C960CF">
        <w:rPr>
          <w:rFonts w:eastAsia="Courier New" w:cs="Arial"/>
          <w:sz w:val="20"/>
        </w:rPr>
        <w:t xml:space="preserve"> банковских дней после предоставления надлежаще оформленных Сторонами актов выполненных работ, с учетом устранения </w:t>
      </w:r>
      <w:r>
        <w:rPr>
          <w:rFonts w:eastAsia="Courier New" w:cs="Arial"/>
          <w:sz w:val="20"/>
        </w:rPr>
        <w:t>П</w:t>
      </w:r>
      <w:r w:rsidRPr="00C960CF">
        <w:rPr>
          <w:rFonts w:eastAsia="Courier New" w:cs="Arial"/>
          <w:sz w:val="20"/>
        </w:rPr>
        <w:t>одрядчиком выявленных дефектов.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>.4.  Оплата дополнительных работ, не предусмотренных Договором, производится сверх установленной в п. </w:t>
      </w: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>.1 "Договора" договорной цены в порядке, предусмотренном законодательством.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 w:rsidRPr="00C960CF">
        <w:rPr>
          <w:rFonts w:eastAsia="Courier New" w:cs="Arial"/>
          <w:sz w:val="20"/>
        </w:rPr>
        <w:t xml:space="preserve"> </w:t>
      </w: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 xml:space="preserve">.5. Способ оплаты по Договору: перечисление </w:t>
      </w:r>
      <w:r>
        <w:rPr>
          <w:rFonts w:eastAsia="Courier New" w:cs="Arial"/>
          <w:sz w:val="20"/>
        </w:rPr>
        <w:t>Заказчиком</w:t>
      </w:r>
      <w:r w:rsidRPr="00C960CF">
        <w:rPr>
          <w:rFonts w:eastAsia="Courier New" w:cs="Arial"/>
          <w:sz w:val="20"/>
        </w:rPr>
        <w:t xml:space="preserve"> денежных средств в валюте Российской Федерации (рубль) на расчетный счет </w:t>
      </w:r>
      <w:r>
        <w:rPr>
          <w:rFonts w:eastAsia="Courier New" w:cs="Arial"/>
          <w:sz w:val="20"/>
        </w:rPr>
        <w:t>П</w:t>
      </w:r>
      <w:r w:rsidRPr="00C960CF">
        <w:rPr>
          <w:rFonts w:eastAsia="Courier New" w:cs="Arial"/>
          <w:sz w:val="20"/>
        </w:rPr>
        <w:t xml:space="preserve">одрядчика. При этом обязанности </w:t>
      </w:r>
      <w:r>
        <w:rPr>
          <w:rFonts w:eastAsia="Courier New" w:cs="Arial"/>
          <w:sz w:val="20"/>
        </w:rPr>
        <w:t>Заказчика</w:t>
      </w:r>
      <w:r w:rsidRPr="00C960CF">
        <w:rPr>
          <w:rFonts w:eastAsia="Courier New" w:cs="Arial"/>
          <w:sz w:val="20"/>
        </w:rPr>
        <w:t xml:space="preserve"> в части оплаты по "Договору" считаются исполненными со дня поступления денежных средств на расчетный счет </w:t>
      </w:r>
      <w:r>
        <w:rPr>
          <w:rFonts w:eastAsia="Courier New" w:cs="Arial"/>
          <w:sz w:val="20"/>
        </w:rPr>
        <w:t>П</w:t>
      </w:r>
      <w:r w:rsidRPr="00C960CF">
        <w:rPr>
          <w:rFonts w:eastAsia="Courier New" w:cs="Arial"/>
          <w:sz w:val="20"/>
        </w:rPr>
        <w:t>одрядчика.</w:t>
      </w:r>
    </w:p>
    <w:p w:rsidR="004000E9" w:rsidRPr="00AC3561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C3561" w:rsidRPr="00AC3561">
        <w:rPr>
          <w:rFonts w:ascii="Arial" w:hAnsi="Arial" w:cs="Arial"/>
        </w:rPr>
        <w:t>. ПРАВА И ОБЯЗАННОСТИ СТОРОН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.1. Подрядчик  об</w:t>
      </w:r>
      <w:r w:rsidR="00C960CF">
        <w:rPr>
          <w:rFonts w:ascii="Arial" w:hAnsi="Arial" w:cs="Arial"/>
        </w:rPr>
        <w:t>язуется</w:t>
      </w:r>
      <w:r w:rsidR="00AC3561" w:rsidRPr="00AC3561">
        <w:rPr>
          <w:rFonts w:ascii="Arial" w:hAnsi="Arial" w:cs="Arial"/>
        </w:rPr>
        <w:t xml:space="preserve">   выполнять   предусмотренные   настоящим Договором   работы   в   соответствии  с  условием настоящего Договора, а также требования СНиП для данных видов работ.</w:t>
      </w:r>
    </w:p>
    <w:p w:rsid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.2.</w:t>
      </w: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Заказчик обязуется принять и оплатить все выполненные работы в порядке и на условиях, предусмотренных данным Договором.</w:t>
      </w:r>
    </w:p>
    <w:p w:rsidR="00AC3561" w:rsidRP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 Обеспечение работ  материалами и оборудованием несет Подрядчик.</w:t>
      </w:r>
    </w:p>
    <w:p w:rsidR="00A1280C" w:rsidRPr="00AC3561" w:rsidRDefault="004000E9" w:rsidP="00A1280C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Заказчик вправе осуществлять контроль и надзор за ходом и качеством   выполняемых  работ,  соблюдением  сроков  их выполнения, качеством   предоставленных   Подрядчиком   материалов, а также правильностью  использования  Подрядчиком  материалов  Заказчика,  не вмешиваясь   при   этом   в   оперативно-хозяйственную деятельность Подрядчика.</w:t>
      </w:r>
      <w:r w:rsidR="00A1280C">
        <w:rPr>
          <w:rFonts w:ascii="Arial" w:hAnsi="Arial" w:cs="Arial"/>
        </w:rPr>
        <w:t xml:space="preserve"> </w:t>
      </w:r>
      <w:r w:rsidR="00A1280C" w:rsidRPr="00A1280C">
        <w:rPr>
          <w:rFonts w:ascii="Arial" w:hAnsi="Arial" w:cs="Arial"/>
        </w:rPr>
        <w:t>В случае обнаружения отступлений от условий Договора, ухудшающих результат работы, или иных недостатков, немедленно остановить работы, поставить в известность Подрядчика и определить срок их исправления.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5</w:t>
      </w:r>
      <w:r w:rsidR="00AC3561" w:rsidRPr="00AC3561">
        <w:rPr>
          <w:rFonts w:ascii="Arial" w:hAnsi="Arial" w:cs="Arial"/>
        </w:rPr>
        <w:t>. Подрядчик должен устранять по требованию  Заказчика  и  за его  счет недостатки,  за которые Подрядчик не несет ответственности. Подрядчик вправе отказаться от выполнения  обязанности,  указанной в настоящем  пункте  в случае,  когда устранение недостатков не связано непосредственно с предметом настоящего Договора либо  не  может  быть</w:t>
      </w:r>
      <w:r w:rsidR="00A1280C">
        <w:rPr>
          <w:rFonts w:ascii="Arial" w:hAnsi="Arial" w:cs="Arial"/>
        </w:rPr>
        <w:t xml:space="preserve"> осуществлено Подрядчиком по не</w:t>
      </w:r>
      <w:r w:rsidR="00AC3561" w:rsidRPr="00AC3561">
        <w:rPr>
          <w:rFonts w:ascii="Arial" w:hAnsi="Arial" w:cs="Arial"/>
        </w:rPr>
        <w:t>зависящим от него причинам.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6</w:t>
      </w:r>
      <w:r w:rsidR="00AC3561" w:rsidRPr="00AC3561">
        <w:rPr>
          <w:rFonts w:ascii="Arial" w:hAnsi="Arial" w:cs="Arial"/>
        </w:rPr>
        <w:t>. Подрядчик несет ответственность за соблюдение техники безопасности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7</w:t>
      </w:r>
      <w:r w:rsidR="00AC3561" w:rsidRPr="00AC3561">
        <w:rPr>
          <w:rFonts w:ascii="Arial" w:hAnsi="Arial" w:cs="Arial"/>
        </w:rPr>
        <w:t>. Подрядчик обязан  проводить уборку рабочего места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8</w:t>
      </w:r>
      <w:r w:rsidR="00AC3561" w:rsidRPr="00AC3561">
        <w:rPr>
          <w:rFonts w:ascii="Arial" w:hAnsi="Arial" w:cs="Arial"/>
        </w:rPr>
        <w:t xml:space="preserve">. Гарантийный срок на работы по герметизации межпанельных швов равен </w:t>
      </w:r>
      <w:r w:rsidR="00B512DE">
        <w:rPr>
          <w:rFonts w:ascii="Arial" w:hAnsi="Arial" w:cs="Arial"/>
          <w:b/>
        </w:rPr>
        <w:t>36</w:t>
      </w:r>
      <w:r w:rsidR="00AC3561" w:rsidRPr="00C960CF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>месяц</w:t>
      </w:r>
      <w:r w:rsidR="00B512DE">
        <w:rPr>
          <w:rFonts w:ascii="Arial" w:hAnsi="Arial" w:cs="Arial"/>
        </w:rPr>
        <w:t>ев</w:t>
      </w:r>
      <w:r w:rsidR="00AC3561" w:rsidRPr="00AC3561">
        <w:rPr>
          <w:rFonts w:ascii="Arial" w:hAnsi="Arial" w:cs="Arial"/>
        </w:rPr>
        <w:t xml:space="preserve"> со дня приемки объекта.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СРОКИ ВЫПОЛНЕНИЯ И ПОРЯДОК ПРИЕМКИ РАБОТ. ТРЕБОВАНИЯ К КАЧЕСТВУ.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C3561" w:rsidRPr="00AC3561">
        <w:rPr>
          <w:rFonts w:ascii="Arial" w:hAnsi="Arial" w:cs="Arial"/>
        </w:rPr>
        <w:t>. Приемка  работ  осуществляется  Заказчиком не позднее 3-х дней после получения им сообщения Подрядчика о готовности к сдаче Объекта.  Подрядчик несет   ответственность   за   недостатки, обнаруженные  в пределах гарантийного срока,  если не докажет,  что они  произошли вследствие нормального износа объекта, ненадлежащего ремонта  объекта, произведенного самим Заказчиком или привлеченными им третьими лицами.</w:t>
      </w:r>
    </w:p>
    <w:p w:rsidR="00002EAF" w:rsidRPr="00002EAF" w:rsidRDefault="004000E9" w:rsidP="00002EAF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EAF" w:rsidRPr="00002EAF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002EAF" w:rsidRPr="00002EAF">
        <w:rPr>
          <w:rFonts w:ascii="Arial" w:hAnsi="Arial" w:cs="Arial"/>
        </w:rPr>
        <w:t xml:space="preserve">.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вправе отказаться от приемки объекта в случае обнаружения недостатков, представив обоснованный отказ. В случае обоснованного отказа  </w:t>
      </w:r>
      <w:r w:rsidR="00002EAF">
        <w:rPr>
          <w:rFonts w:ascii="Arial" w:hAnsi="Arial" w:cs="Arial"/>
        </w:rPr>
        <w:t>П</w:t>
      </w:r>
      <w:r w:rsidR="00002EAF" w:rsidRPr="00002EAF">
        <w:rPr>
          <w:rFonts w:ascii="Arial" w:hAnsi="Arial" w:cs="Arial"/>
        </w:rPr>
        <w:t>одрядчик  должен  устранить указанные замечания и вновь предъявить  </w:t>
      </w:r>
      <w:r w:rsidR="00002EAF" w:rsidRPr="00AC3561">
        <w:rPr>
          <w:rFonts w:ascii="Arial" w:hAnsi="Arial" w:cs="Arial"/>
        </w:rPr>
        <w:t>Заказчик</w:t>
      </w:r>
      <w:r w:rsidR="00002EAF">
        <w:rPr>
          <w:rFonts w:ascii="Arial" w:hAnsi="Arial" w:cs="Arial"/>
        </w:rPr>
        <w:t>у</w:t>
      </w:r>
      <w:r w:rsidR="00002EAF" w:rsidRPr="00002EAF">
        <w:rPr>
          <w:rFonts w:ascii="Arial" w:hAnsi="Arial" w:cs="Arial"/>
        </w:rPr>
        <w:t xml:space="preserve"> выполненные работы. Если в течени</w:t>
      </w:r>
      <w:r w:rsidR="003B3A6D">
        <w:rPr>
          <w:rFonts w:ascii="Arial" w:hAnsi="Arial" w:cs="Arial"/>
        </w:rPr>
        <w:t>е</w:t>
      </w:r>
      <w:r w:rsidR="00002EAF" w:rsidRPr="00002EAF">
        <w:rPr>
          <w:rFonts w:ascii="Arial" w:hAnsi="Arial" w:cs="Arial"/>
        </w:rPr>
        <w:t xml:space="preserve"> трех дней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не подписывает акт приемки-сдачи выполненных работ и не представляет обоснованный отказ, работы считаются приняты</w:t>
      </w:r>
      <w:r w:rsidR="00266D82">
        <w:rPr>
          <w:rFonts w:ascii="Arial" w:hAnsi="Arial" w:cs="Arial"/>
        </w:rPr>
        <w:t>ми</w:t>
      </w:r>
      <w:r w:rsidR="00002EAF" w:rsidRPr="00002EAF">
        <w:rPr>
          <w:rFonts w:ascii="Arial" w:hAnsi="Arial" w:cs="Arial"/>
        </w:rPr>
        <w:t xml:space="preserve">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>ом.</w:t>
      </w:r>
    </w:p>
    <w:p w:rsidR="00002EAF" w:rsidRPr="00AC3561" w:rsidRDefault="00002EAF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 ОТВЕТСТВЕННОСТЬ СТОРОН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5.1. За неисполнение или ненадлежащее исполнение обязательств по настоящему  договору  стороны  несут ответственность в соответствии с действующим законодательством Российской Федерации.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5.2. За нарушение сроков Договора виновная сторона выплачивает другой стороне неустойку 0,1% за каждый день просрочки, но не более 5% от стоимости договора.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left="-142" w:firstLine="682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6. ПРОЧИЕ УСЛОВИЯ</w:t>
      </w:r>
    </w:p>
    <w:p w:rsid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  <w:r w:rsidRPr="00AC3561">
        <w:rPr>
          <w:rFonts w:eastAsia="Courier New"/>
        </w:rPr>
        <w:t>6.1.  Договор вступает в силу с м</w:t>
      </w:r>
      <w:r w:rsidR="00EA0D9B">
        <w:rPr>
          <w:rFonts w:eastAsia="Courier New"/>
        </w:rPr>
        <w:t>омента его подписания Сторонами и действует до 31 декабря 201</w:t>
      </w:r>
      <w:r w:rsidR="00C54483">
        <w:rPr>
          <w:rFonts w:eastAsia="Courier New"/>
        </w:rPr>
        <w:t>5</w:t>
      </w:r>
      <w:r w:rsidR="00EA0D9B">
        <w:rPr>
          <w:rFonts w:eastAsia="Courier New"/>
        </w:rPr>
        <w:t xml:space="preserve"> года.</w:t>
      </w:r>
    </w:p>
    <w:p w:rsidR="00EA0D9B" w:rsidRPr="00AC3561" w:rsidRDefault="00EA0D9B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 xml:space="preserve">6.2. </w:t>
      </w:r>
      <w:r w:rsidRPr="003262AA">
        <w:rPr>
          <w:rFonts w:cstheme="minorHAnsi"/>
        </w:rPr>
        <w:t>Срок действия  Договора может быть продлен по соглашению Сторон.</w:t>
      </w:r>
    </w:p>
    <w:p w:rsidR="00AC3561" w:rsidRPr="00AC3561" w:rsidRDefault="00231381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>6</w:t>
      </w:r>
      <w:r w:rsidR="00AC3561" w:rsidRPr="00AC3561">
        <w:rPr>
          <w:rFonts w:eastAsia="Courier New"/>
        </w:rPr>
        <w:t>.</w:t>
      </w:r>
      <w:r w:rsidR="00EA0D9B">
        <w:rPr>
          <w:rFonts w:eastAsia="Courier New"/>
        </w:rPr>
        <w:t>3</w:t>
      </w:r>
      <w:r w:rsidR="00AC3561" w:rsidRPr="00AC3561">
        <w:rPr>
          <w:rFonts w:eastAsia="Courier New"/>
        </w:rPr>
        <w:t>. Договор составлен на двух листах в двух экземплярах, по одному для каждой из Сторон.</w:t>
      </w:r>
    </w:p>
    <w:p w:rsidR="00AC3561" w:rsidRP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7. ПОЧТОВЫЕ И БАНКОВСКИЕ РЕКВИЗИТЫ СТОРОН: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AC3561" w:rsidRPr="00AC3561" w:rsidTr="00AC3561">
        <w:tc>
          <w:tcPr>
            <w:tcW w:w="5070" w:type="dxa"/>
          </w:tcPr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Подрядчик:</w:t>
            </w:r>
            <w:r w:rsidRPr="00AC3561">
              <w:t xml:space="preserve">  ООО «АссолЪ»        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ИНН/КПП: </w:t>
            </w:r>
            <w:r w:rsidR="00EE25BC" w:rsidRPr="00EE25BC">
              <w:t>7710949692</w:t>
            </w:r>
            <w:r w:rsidRPr="00AC3561">
              <w:t xml:space="preserve"> / </w:t>
            </w:r>
            <w:r w:rsidR="00EE25BC" w:rsidRPr="00EE25BC">
              <w:t>77</w:t>
            </w:r>
            <w:r w:rsidR="00D237F6">
              <w:t>22</w:t>
            </w:r>
            <w:bookmarkStart w:id="0" w:name="_GoBack"/>
            <w:bookmarkEnd w:id="0"/>
            <w:r w:rsidR="00EE25BC" w:rsidRPr="00EE25BC">
              <w:t>01001</w:t>
            </w:r>
          </w:p>
          <w:p w:rsidR="004661C6" w:rsidRDefault="00EE25BC" w:rsidP="004661C6">
            <w:pPr>
              <w:pStyle w:val="ConsPlusNormal"/>
              <w:widowControl/>
              <w:ind w:firstLine="0"/>
            </w:pPr>
            <w:r>
              <w:t>Адрес:</w:t>
            </w:r>
            <w:r w:rsidRPr="00EE25BC">
              <w:t>123001, г. Москва, Трехпрудный пер</w:t>
            </w:r>
            <w:r>
              <w:t>.</w:t>
            </w:r>
            <w:r w:rsidRPr="00EE25BC">
              <w:t xml:space="preserve">,  </w:t>
            </w:r>
          </w:p>
          <w:p w:rsidR="00AC3561" w:rsidRPr="00AC3561" w:rsidRDefault="00EE25BC" w:rsidP="004661C6">
            <w:pPr>
              <w:pStyle w:val="ConsPlusNormal"/>
              <w:widowControl/>
              <w:ind w:firstLine="0"/>
            </w:pPr>
            <w:r w:rsidRPr="00EE25BC">
              <w:t>д. 11/13, стр. 2, пом. III, ком. 1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ОГРН: </w:t>
            </w:r>
            <w:r w:rsidR="00EE25BC" w:rsidRPr="00EE25BC">
              <w:t>1137746957886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C3561" w:rsidRPr="00AC3561" w:rsidTr="007C6A4D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  <w:tr w:rsidR="00AC3561" w:rsidRPr="00AC3561" w:rsidTr="007C6A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</w:tbl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р/с:  </w:t>
            </w:r>
            <w:r w:rsidR="00EE25BC" w:rsidRPr="00EE25BC">
              <w:t>40702810638120011759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в </w:t>
            </w:r>
            <w:r w:rsidR="00EE25BC" w:rsidRPr="00EE25BC">
              <w:t>ОАО  "Сбербанк России" г.</w:t>
            </w:r>
            <w:r w:rsidR="00002EAF">
              <w:t xml:space="preserve"> </w:t>
            </w:r>
            <w:r w:rsidR="00EE25BC" w:rsidRPr="00EE25BC">
              <w:t>Москва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корр. счет:  </w:t>
            </w:r>
            <w:r w:rsidR="00EE25BC" w:rsidRPr="00EE25BC">
              <w:t>30101810400000000225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  <w:r w:rsidR="00EE25BC" w:rsidRPr="00EE25BC">
              <w:t>44525225</w:t>
            </w: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4786" w:type="dxa"/>
          </w:tcPr>
          <w:p w:rsidR="00AC3561" w:rsidRPr="00AF284F" w:rsidRDefault="00AC3561" w:rsidP="000725BC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Заказчик:</w:t>
            </w:r>
            <w:r w:rsidRPr="00AC3561">
              <w:rPr>
                <w:b/>
                <w:bCs/>
              </w:rPr>
              <w:t xml:space="preserve">  </w:t>
            </w:r>
            <w:r w:rsidR="00B7358D">
              <w:t>ООО «</w:t>
            </w:r>
            <w:r w:rsidR="00266D82">
              <w:t>____________</w:t>
            </w:r>
            <w:r w:rsidR="00AF284F" w:rsidRPr="00AF284F">
              <w:t>»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ИНН / КПП: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Адрес: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ОГРН:     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>р/с: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 xml:space="preserve">                 </w:t>
            </w:r>
            <w:r w:rsidR="000725BC" w:rsidRPr="00AF284F">
              <w:t xml:space="preserve">    </w:t>
            </w:r>
            <w:r w:rsidRPr="00AF284F">
              <w:t xml:space="preserve">   </w:t>
            </w:r>
            <w:r w:rsidR="000725BC" w:rsidRPr="00AF284F">
              <w:t xml:space="preserve">           </w:t>
            </w:r>
            <w:r w:rsidRPr="00AF284F">
              <w:t xml:space="preserve">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корр. счет: </w:t>
            </w:r>
          </w:p>
          <w:p w:rsidR="00AC3561" w:rsidRPr="00AC3561" w:rsidRDefault="00AC3561" w:rsidP="00266D82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</w:p>
        </w:tc>
      </w:tr>
    </w:tbl>
    <w:p w:rsidR="00AC3561" w:rsidRPr="00AC3561" w:rsidRDefault="00AC3561" w:rsidP="00AC3561">
      <w:pPr>
        <w:pStyle w:val="ConsPlusNormal"/>
        <w:widowControl/>
        <w:ind w:firstLine="540"/>
        <w:jc w:val="both"/>
      </w:pPr>
    </w:p>
    <w:p w:rsidR="00AC3561" w:rsidRPr="00AC3561" w:rsidRDefault="00AC3561" w:rsidP="00AC3561">
      <w:pPr>
        <w:rPr>
          <w:rFonts w:ascii="Arial" w:hAnsi="Arial" w:cs="Arial"/>
          <w:sz w:val="20"/>
          <w:szCs w:val="20"/>
        </w:rPr>
      </w:pPr>
    </w:p>
    <w:p w:rsidR="00AC3561" w:rsidRPr="00AC3561" w:rsidRDefault="0076159C" w:rsidP="00AC3561">
      <w:pPr>
        <w:rPr>
          <w:rFonts w:ascii="Arial" w:hAnsi="Arial" w:cs="Arial"/>
          <w:sz w:val="20"/>
          <w:szCs w:val="20"/>
        </w:rPr>
      </w:pPr>
      <w:r w:rsidRPr="0076159C">
        <w:rPr>
          <w:rFonts w:ascii="Arial" w:eastAsia="Courier New" w:hAnsi="Arial" w:cs="Arial"/>
          <w:sz w:val="20"/>
          <w:szCs w:val="20"/>
          <w:lang w:eastAsia="ru-RU"/>
        </w:rPr>
        <w:t>Ге</w:t>
      </w:r>
      <w:r>
        <w:rPr>
          <w:rFonts w:ascii="Arial" w:eastAsia="Courier New" w:hAnsi="Arial" w:cs="Arial"/>
          <w:sz w:val="20"/>
          <w:szCs w:val="20"/>
          <w:lang w:eastAsia="ru-RU"/>
        </w:rPr>
        <w:t>н. директор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:    </w:t>
      </w:r>
      <w:r>
        <w:rPr>
          <w:rFonts w:ascii="Arial" w:eastAsia="Courier New" w:hAnsi="Arial" w:cs="Arial"/>
          <w:sz w:val="20"/>
          <w:szCs w:val="20"/>
          <w:lang w:eastAsia="ru-RU"/>
        </w:rPr>
        <w:t xml:space="preserve">       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Снятков В.Ю.</w:t>
      </w:r>
      <w:r w:rsidR="00AC3561" w:rsidRPr="00AC3561">
        <w:rPr>
          <w:rFonts w:ascii="Arial" w:hAnsi="Arial" w:cs="Arial"/>
          <w:sz w:val="20"/>
          <w:szCs w:val="20"/>
        </w:rPr>
        <w:t xml:space="preserve">                       </w:t>
      </w:r>
      <w:r w:rsidR="00AF284F">
        <w:rPr>
          <w:rFonts w:ascii="Arial" w:hAnsi="Arial" w:cs="Arial"/>
          <w:sz w:val="20"/>
          <w:szCs w:val="20"/>
        </w:rPr>
        <w:t xml:space="preserve">     </w:t>
      </w:r>
      <w:r w:rsidR="00B7358D">
        <w:rPr>
          <w:rFonts w:ascii="Arial" w:eastAsia="Courier New" w:hAnsi="Arial" w:cs="Arial"/>
          <w:sz w:val="20"/>
          <w:szCs w:val="20"/>
          <w:lang w:eastAsia="ru-RU"/>
        </w:rPr>
        <w:t>Ген. директор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>:</w:t>
      </w:r>
      <w:r w:rsidR="006003C9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 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 xml:space="preserve">    </w:t>
      </w:r>
      <w:r w:rsidR="003B3A6D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</w:p>
    <w:p w:rsidR="0050085F" w:rsidRDefault="00AC3561">
      <w:pPr>
        <w:rPr>
          <w:rFonts w:ascii="Arial" w:hAnsi="Arial" w:cs="Arial"/>
          <w:smallCaps/>
          <w:sz w:val="20"/>
          <w:szCs w:val="20"/>
        </w:rPr>
      </w:pPr>
      <w:r w:rsidRPr="00AC3561">
        <w:rPr>
          <w:rFonts w:ascii="Arial" w:hAnsi="Arial" w:cs="Arial"/>
          <w:smallCaps/>
          <w:sz w:val="20"/>
          <w:szCs w:val="20"/>
        </w:rPr>
        <w:t xml:space="preserve">м.п. </w:t>
      </w:r>
      <w:r w:rsidRPr="00AC3561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AF284F">
        <w:rPr>
          <w:rFonts w:ascii="Arial" w:hAnsi="Arial" w:cs="Arial"/>
          <w:sz w:val="20"/>
          <w:szCs w:val="20"/>
        </w:rPr>
        <w:t xml:space="preserve">   </w:t>
      </w:r>
      <w:r w:rsidR="0076159C">
        <w:rPr>
          <w:rFonts w:ascii="Arial" w:hAnsi="Arial" w:cs="Arial"/>
          <w:sz w:val="20"/>
          <w:szCs w:val="20"/>
        </w:rPr>
        <w:t xml:space="preserve"> </w:t>
      </w:r>
      <w:r w:rsidRPr="00AC3561">
        <w:rPr>
          <w:rFonts w:ascii="Arial" w:hAnsi="Arial" w:cs="Arial"/>
          <w:sz w:val="20"/>
          <w:szCs w:val="20"/>
        </w:rPr>
        <w:t xml:space="preserve"> </w:t>
      </w:r>
      <w:r w:rsidRPr="00AC3561">
        <w:rPr>
          <w:rFonts w:ascii="Arial" w:hAnsi="Arial" w:cs="Arial"/>
          <w:smallCaps/>
          <w:sz w:val="20"/>
          <w:szCs w:val="20"/>
        </w:rPr>
        <w:t>м.п.</w:t>
      </w:r>
    </w:p>
    <w:p w:rsidR="0050085F" w:rsidRDefault="0050085F" w:rsidP="0050085F">
      <w:pPr>
        <w:pBdr>
          <w:bottom w:val="single" w:sz="12" w:space="1" w:color="auto"/>
        </w:pBdr>
      </w:pPr>
    </w:p>
    <w:p w:rsidR="0050085F" w:rsidRDefault="0050085F" w:rsidP="0050085F">
      <w:pPr>
        <w:pBdr>
          <w:bottom w:val="single" w:sz="12" w:space="1" w:color="auto"/>
        </w:pBdr>
      </w:pPr>
    </w:p>
    <w:p w:rsidR="0050085F" w:rsidRPr="00691C52" w:rsidRDefault="0050085F" w:rsidP="0050085F">
      <w:pPr>
        <w:rPr>
          <w:rFonts w:ascii="PT Sans" w:hAnsi="PT Sans"/>
          <w:color w:val="5E5D5D"/>
          <w:sz w:val="16"/>
          <w:szCs w:val="16"/>
        </w:rPr>
      </w:pPr>
      <w:r>
        <w:rPr>
          <w:rFonts w:ascii="PT Sans" w:hAnsi="PT Sans"/>
          <w:color w:val="5E5D5D"/>
          <w:sz w:val="16"/>
          <w:szCs w:val="16"/>
        </w:rPr>
        <w:t>Герм</w:t>
      </w:r>
      <w:r w:rsidRPr="00691C52">
        <w:rPr>
          <w:rFonts w:ascii="PT Sans" w:hAnsi="PT Sans"/>
          <w:color w:val="5E5D5D"/>
          <w:sz w:val="16"/>
          <w:szCs w:val="16"/>
        </w:rPr>
        <w:t>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50085F" w:rsidRPr="0050085F" w:rsidRDefault="00D237F6">
      <w:pPr>
        <w:rPr>
          <w:rFonts w:ascii="Times" w:hAnsi="Times"/>
          <w:sz w:val="16"/>
          <w:szCs w:val="16"/>
        </w:rPr>
      </w:pPr>
      <w:hyperlink r:id="rId4" w:history="1">
        <w:r w:rsidR="0050085F"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="0050085F"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межпанельных швов </w:t>
      </w:r>
      <w:hyperlink r:id="rId5" w:history="1">
        <w:r w:rsidR="0050085F"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</w:p>
    <w:sectPr w:rsidR="0050085F" w:rsidRPr="0050085F" w:rsidSect="00AC35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61"/>
    <w:rsid w:val="00002EAF"/>
    <w:rsid w:val="00023B98"/>
    <w:rsid w:val="000725BC"/>
    <w:rsid w:val="001837D3"/>
    <w:rsid w:val="00231381"/>
    <w:rsid w:val="00266D82"/>
    <w:rsid w:val="00271678"/>
    <w:rsid w:val="002A4B70"/>
    <w:rsid w:val="002F1D63"/>
    <w:rsid w:val="003561B1"/>
    <w:rsid w:val="00360F79"/>
    <w:rsid w:val="003B3A6D"/>
    <w:rsid w:val="003D6218"/>
    <w:rsid w:val="004000E9"/>
    <w:rsid w:val="00413DB3"/>
    <w:rsid w:val="00445CED"/>
    <w:rsid w:val="00464AF3"/>
    <w:rsid w:val="004661C6"/>
    <w:rsid w:val="004A0CC4"/>
    <w:rsid w:val="004C3F8B"/>
    <w:rsid w:val="004E0F5A"/>
    <w:rsid w:val="0050085F"/>
    <w:rsid w:val="005B3F1F"/>
    <w:rsid w:val="005E6652"/>
    <w:rsid w:val="006003C9"/>
    <w:rsid w:val="00637B79"/>
    <w:rsid w:val="006B2D61"/>
    <w:rsid w:val="0076159C"/>
    <w:rsid w:val="008C6D81"/>
    <w:rsid w:val="008F4DA7"/>
    <w:rsid w:val="00A1280C"/>
    <w:rsid w:val="00A66B33"/>
    <w:rsid w:val="00AA5DEC"/>
    <w:rsid w:val="00AC3561"/>
    <w:rsid w:val="00AF284F"/>
    <w:rsid w:val="00AF5EDD"/>
    <w:rsid w:val="00B512DE"/>
    <w:rsid w:val="00B7358D"/>
    <w:rsid w:val="00C26D01"/>
    <w:rsid w:val="00C54483"/>
    <w:rsid w:val="00C960CF"/>
    <w:rsid w:val="00CA7161"/>
    <w:rsid w:val="00CF2D42"/>
    <w:rsid w:val="00D237F6"/>
    <w:rsid w:val="00D834D0"/>
    <w:rsid w:val="00DF1935"/>
    <w:rsid w:val="00EA0D9B"/>
    <w:rsid w:val="00EE25BC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E1644"/>
  <w15:docId w15:val="{A712E114-B132-2F40-90C8-FDC488E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4DA7"/>
  </w:style>
  <w:style w:type="paragraph" w:styleId="1">
    <w:name w:val="heading 1"/>
    <w:basedOn w:val="a"/>
    <w:next w:val="a"/>
    <w:link w:val="10"/>
    <w:qFormat/>
    <w:rsid w:val="00AF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5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3C9"/>
  </w:style>
  <w:style w:type="paragraph" w:styleId="a3">
    <w:name w:val="Body Text"/>
    <w:basedOn w:val="a"/>
    <w:link w:val="a4"/>
    <w:rsid w:val="00002EAF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2EA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60CF"/>
    <w:pPr>
      <w:spacing w:after="120"/>
      <w:ind w:left="283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60CF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AF2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3B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3B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malpservice.ru/germ.html" TargetMode="External"/><Relationship Id="rId4" Type="http://schemas.openxmlformats.org/officeDocument/2006/relationships/hyperlink" Target="http://www.promalpservice.ru/ger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заделку межпанельных швов</vt:lpstr>
    </vt:vector>
  </TitlesOfParts>
  <Manager>Снятков ВЮ ☎: +7(495)585-79-00</Manager>
  <Company>ООО АссолЪ  ☎: +7(495)585-79-00</Company>
  <LinksUpToDate>false</LinksUpToDate>
  <CharactersWithSpaces>6807</CharactersWithSpaces>
  <SharedDoc>false</SharedDoc>
  <HyperlinkBase>https://www.promalpservice.ru/germ.html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заделку межпанельных швов</dc:title>
  <dc:subject>Герметизация швов договор </dc:subject>
  <dc:creator>Промышленный альпинизм работы по герметизации швов</dc:creator>
  <cp:keywords>договор на герметизацию и ремонт межпанельных швов</cp:keywords>
  <dc:description>https://www.promalpservice.ru/germ.html
Copyright © 2006 - 2019 г., E-mail: ✉ paserv@mail.ru ☎: +7(495)585-79-00
Источник: Промышленный альпинизм ООО АссолЪ https://www.promalpservice.ru/</dc:description>
  <cp:lastModifiedBy>Microsoft Office User</cp:lastModifiedBy>
  <cp:revision>2</cp:revision>
  <cp:lastPrinted>2019-04-15T23:16:00Z</cp:lastPrinted>
  <dcterms:created xsi:type="dcterms:W3CDTF">2019-08-15T10:10:00Z</dcterms:created>
  <dcterms:modified xsi:type="dcterms:W3CDTF">2019-08-15T10:10:00Z</dcterms:modified>
  <cp:category>https://vk.com/ooo_assol</cp:category>
</cp:coreProperties>
</file>